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568D" w14:textId="4ACD690A" w:rsidR="00CD3F4D" w:rsidRDefault="00CD3F4D" w:rsidP="00CD3F4D">
      <w:pPr>
        <w:pStyle w:val="titleu"/>
      </w:pPr>
      <w:bookmarkStart w:id="0" w:name="_GoBack"/>
      <w:bookmarkEnd w:id="0"/>
      <w:r w:rsidRPr="00CD3F4D">
        <w:rPr>
          <w:b w:val="0"/>
          <w:bCs w:val="0"/>
          <w:color w:val="000000"/>
        </w:rPr>
        <w:t xml:space="preserve">Выдержка из </w:t>
      </w:r>
      <w:r>
        <w:rPr>
          <w:b w:val="0"/>
          <w:bCs w:val="0"/>
          <w:color w:val="000000"/>
        </w:rPr>
        <w:t>«</w:t>
      </w:r>
      <w:r w:rsidRPr="00CD3F4D"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</w:rPr>
        <w:t>нструкции</w:t>
      </w:r>
      <w:r w:rsidRPr="00CD3F4D">
        <w:rPr>
          <w:b w:val="0"/>
          <w:bCs w:val="0"/>
          <w:color w:val="000000"/>
        </w:rPr>
        <w:t xml:space="preserve"> о приеме (зачислении), переводе, отчислении, восстановлении спортсменов – учащихся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 структуру клубов по виду (видам) спорта в виде обособленных структурных подразделений</w:t>
      </w:r>
      <w:r>
        <w:rPr>
          <w:b w:val="0"/>
          <w:bCs w:val="0"/>
          <w:color w:val="000000"/>
        </w:rPr>
        <w:t>», утвержденной п</w:t>
      </w:r>
      <w:r w:rsidRPr="00CD3F4D">
        <w:rPr>
          <w:rStyle w:val="HTML"/>
          <w:b w:val="0"/>
          <w:bCs w:val="0"/>
          <w:shd w:val="clear" w:color="auto" w:fill="FFFFFF"/>
        </w:rPr>
        <w:t>остановлением</w:t>
      </w:r>
      <w:r>
        <w:rPr>
          <w:rStyle w:val="HTML"/>
          <w:shd w:val="clear" w:color="auto" w:fill="FFFFFF"/>
        </w:rPr>
        <w:t xml:space="preserve"> </w:t>
      </w:r>
      <w:r w:rsidRPr="00CD3F4D">
        <w:rPr>
          <w:rStyle w:val="HTML"/>
          <w:b w:val="0"/>
          <w:bCs w:val="0"/>
          <w:shd w:val="clear" w:color="auto" w:fill="FFFFFF"/>
        </w:rPr>
        <w:t>Министерства</w:t>
      </w:r>
      <w:r w:rsidRPr="00CD3F4D">
        <w:rPr>
          <w:b w:val="0"/>
          <w:bCs w:val="0"/>
          <w:color w:val="000000"/>
        </w:rPr>
        <w:t xml:space="preserve"> </w:t>
      </w:r>
      <w:r w:rsidRPr="00CD3F4D">
        <w:rPr>
          <w:rStyle w:val="HTML"/>
          <w:b w:val="0"/>
          <w:bCs w:val="0"/>
          <w:shd w:val="clear" w:color="auto" w:fill="FFFFFF"/>
        </w:rPr>
        <w:t>спорта</w:t>
      </w:r>
      <w:r w:rsidRPr="00CD3F4D">
        <w:rPr>
          <w:b w:val="0"/>
          <w:bCs w:val="0"/>
          <w:color w:val="000000"/>
        </w:rPr>
        <w:t xml:space="preserve"> и </w:t>
      </w:r>
      <w:r w:rsidRPr="00CD3F4D">
        <w:rPr>
          <w:rStyle w:val="HTML"/>
          <w:b w:val="0"/>
          <w:bCs w:val="0"/>
          <w:shd w:val="clear" w:color="auto" w:fill="FFFFFF"/>
        </w:rPr>
        <w:t xml:space="preserve">туризма </w:t>
      </w:r>
      <w:r w:rsidRPr="00CD3F4D">
        <w:rPr>
          <w:b w:val="0"/>
          <w:bCs w:val="0"/>
          <w:color w:val="000000"/>
        </w:rPr>
        <w:t>Республики Беларусь</w:t>
      </w:r>
      <w:r>
        <w:rPr>
          <w:b w:val="0"/>
          <w:bCs w:val="0"/>
          <w:color w:val="000000"/>
        </w:rPr>
        <w:t xml:space="preserve"> </w:t>
      </w:r>
      <w:r w:rsidRPr="00CD3F4D">
        <w:rPr>
          <w:b w:val="0"/>
          <w:bCs w:val="0"/>
          <w:color w:val="000000"/>
        </w:rPr>
        <w:t xml:space="preserve">19.01.2022 № </w:t>
      </w:r>
      <w:r w:rsidRPr="00CD3F4D">
        <w:rPr>
          <w:rStyle w:val="HTML"/>
          <w:b w:val="0"/>
          <w:bCs w:val="0"/>
          <w:shd w:val="clear" w:color="auto" w:fill="FFFFFF"/>
        </w:rPr>
        <w:t>2</w:t>
      </w:r>
      <w:r>
        <w:rPr>
          <w:rStyle w:val="HTML"/>
          <w:b w:val="0"/>
          <w:bCs w:val="0"/>
          <w:shd w:val="clear" w:color="auto" w:fill="FFFFFF"/>
        </w:rPr>
        <w:t>.</w:t>
      </w:r>
    </w:p>
    <w:p w14:paraId="7C2411AC" w14:textId="77777777" w:rsidR="00CD3F4D" w:rsidRDefault="00CD3F4D" w:rsidP="00CD3F4D">
      <w:pPr>
        <w:jc w:val="both"/>
        <w:rPr>
          <w:rFonts w:ascii="Times New Roman" w:hAnsi="Times New Roman" w:cs="Times New Roman"/>
        </w:rPr>
      </w:pPr>
    </w:p>
    <w:p w14:paraId="14702137" w14:textId="57FC10F9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ГЛАВА 2</w:t>
      </w:r>
    </w:p>
    <w:p w14:paraId="2CB6E744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ПРИЕМ (ЗАЧИСЛЕНИЕ) В СПЕЦИАЛИЗИРОВАННОЕ УЧЕБНО-СПОРТИВНОЕ УЧРЕЖДЕНИЕ</w:t>
      </w:r>
    </w:p>
    <w:p w14:paraId="7FD2DC96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4. До приема (зачисления) в специализированное учебно-спортивное учреждение проводится конкурсный отбор лиц, изъявивших желание осуществлять спортивную подготовку в специализированном учебно-спортивном учреждении (далее – кандидаты для приема (зачисления) в специализированное учебно-спортивное учреждение).</w:t>
      </w:r>
    </w:p>
    <w:p w14:paraId="5765723B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Кандидаты для приема (зачисления) в специализированное учебно-спортивное учреждение, не имеющие медицинских противопоказаний к занятию избранными видами спорта, установленных согласно приложению к постановлению Министерства здравоохранения Республики Беларусь от 30 июня 2014 г. № 49 «Об установлении перечня медицинских противопоказаний к занятию видами спорта», подают на имя руководителя этого учреждения заявление на участие в конкурсном отборе по форме согласно приложению 1 и заявление о приеме по форме согласно приложению 2.</w:t>
      </w:r>
    </w:p>
    <w:p w14:paraId="69DC387E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От имени лица, не достигшего 16 лет, заявления об участии в конкурсном отборе и о приеме подаются его законным представителем.</w:t>
      </w:r>
    </w:p>
    <w:p w14:paraId="40702BAA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 подаче заявлений, указанных в части второй настоящего пункта, предъявляется документ, удостоверяющий личность, и представляется медицинская справка о состоянии здоровья кандидата для приема (зачисления) в специализированное учебно-спортивное учреждение.</w:t>
      </w:r>
    </w:p>
    <w:p w14:paraId="2A47F632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Приказом руководителя специализированного учебно-спортивного учреждения определяются тренеры-преподаватели по спорту, ответственные за кандидатов для приема (зачисления) в специализированное учебно-спортивное учреждение на каждом отделении по виду спорта.</w:t>
      </w:r>
    </w:p>
    <w:p w14:paraId="25BCA30C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Конкурсный отбор проводится по результатам сдачи нормативов по общей и специальной физической подготовке и (или) с учетом физиологических особенностей и антропометрических данных, установленных учебными программами по отдельным видам спорта, согласно перечню, утверждаемому руководителем специализированного учебно-спортивного учреждения.</w:t>
      </w:r>
    </w:p>
    <w:p w14:paraId="50C7D6C1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Конкурсный отбор осуществляется с соблюдением организации учебно-тренировочного процесса и требований Правил безопасности проведения занятий физической культурой и спортом, утвержденных постановлением Министерства спорта и туризма Республики Беларусь от 31 августа 2018 г. № 60.</w:t>
      </w:r>
    </w:p>
    <w:p w14:paraId="1D868A53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5. Прием (зачисление) в специализированное учебно-спортивное учреждение, в том числе спортсменов-учащихся, ранее проходивших спортивную подготовку в иных организациях физической культуры и спорта, у индивидуального предпринимателя и не имеющих медицинских противопоказаний для занятий избранными видами спорта, осуществляется на основании результатов конкурсного отбора.</w:t>
      </w:r>
    </w:p>
    <w:p w14:paraId="4D754E52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 xml:space="preserve">6. Право на спортивную подготовку без оплаты в специализированных учебно-спортивных учреждениях имеют прошедшие конкурсный отбор и не имеющие медицинских противопоказаний к занятию избранными видами спорта граждане Республики Беларусь, а также иностранные граждане и лица без гражданства, постоянно проживающие в Республике Беларусь. При этом право </w:t>
      </w:r>
      <w:r w:rsidRPr="00CD3F4D">
        <w:rPr>
          <w:rFonts w:ascii="Times New Roman" w:hAnsi="Times New Roman" w:cs="Times New Roman"/>
        </w:rPr>
        <w:lastRenderedPageBreak/>
        <w:t>на спортивную подготовку без оплаты на этапе спортивного совершенствования, этапе высшего спортивного мастерства имеют граждане Республики Беларусь, а также по согласованию с Министерством спорта и туризма – иностранные граждане и лица без гражданства, постоянно проживающие в Республике Беларусь.</w:t>
      </w:r>
    </w:p>
    <w:p w14:paraId="284A7429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7. Прием (зачисление) лиц в специализированное учебно-спортивное учреждение на спортивную подготовку без оплаты осуществляется в соответствии с планами комплектования, установленными в соответствии с законодательством в сфере физической культуры и спорта.</w:t>
      </w:r>
    </w:p>
    <w:p w14:paraId="4B57109A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8. На основании заявления о приеме, результатов конкурсного отбора и решения тренерского совета и (или) совета специализированного учебно-спортивного учреждения или комиссии издается приказ о зачислении в специализированное учебно-спортивное учреждение.</w:t>
      </w:r>
    </w:p>
    <w:p w14:paraId="6624B743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 издании приказа о зачислении в специализированное учебно-спортивное учреждение оформляется личная карточка спортсмена по форме согласно приложению 3.</w:t>
      </w:r>
    </w:p>
    <w:p w14:paraId="299784F2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 приеме (зачислении) спортсмена-учащегося в учебные группы специализированного учебно-спортивного учреждения, за исключением спортсменов-учащихся, зачисляемых на этап начальной подготовки, с ним или его законным представителем заключается гражданско-правовой договор о спортивной подготовке.</w:t>
      </w:r>
    </w:p>
    <w:p w14:paraId="34D3F834" w14:textId="77777777" w:rsidR="00CD3F4D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Прием (зачисление) спортсмена-учащегося осуществляется на тот этап (год) спортивной подготовки, который соответствуют уровню физической подготовленности этого спортсмена-учащегося.</w:t>
      </w:r>
    </w:p>
    <w:p w14:paraId="2AF8F83C" w14:textId="42E5B6E3" w:rsidR="00161AE6" w:rsidRPr="00CD3F4D" w:rsidRDefault="00CD3F4D" w:rsidP="00CD3F4D">
      <w:pPr>
        <w:jc w:val="both"/>
        <w:rPr>
          <w:rFonts w:ascii="Times New Roman" w:hAnsi="Times New Roman" w:cs="Times New Roman"/>
        </w:rPr>
      </w:pPr>
      <w:r w:rsidRPr="00CD3F4D">
        <w:rPr>
          <w:rFonts w:ascii="Times New Roman" w:hAnsi="Times New Roman" w:cs="Times New Roman"/>
        </w:rPr>
        <w:t>9. Прием (зачисление) лиц, не прошедших конкурсный отбор и не имеющих медицинских противопоказаний к занятию избранными видами спорта, на спортивную подготовку в специализированном учебно-спортивном учреждении может осуществляться за оплату при условии соблюдения норм и правил организации учебно-тренировочного процесса.</w:t>
      </w:r>
    </w:p>
    <w:sectPr w:rsidR="00161AE6" w:rsidRPr="00CD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4B"/>
    <w:rsid w:val="00161AE6"/>
    <w:rsid w:val="0057444B"/>
    <w:rsid w:val="00CD3F4D"/>
    <w:rsid w:val="00E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08D"/>
  <w15:chartTrackingRefBased/>
  <w15:docId w15:val="{385AC369-852D-46E6-9640-42786B4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CD3F4D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CD3F4D"/>
    <w:rPr>
      <w:color w:val="000000"/>
      <w:shd w:val="clear" w:color="auto" w:fill="FFFF00"/>
    </w:rPr>
  </w:style>
  <w:style w:type="paragraph" w:customStyle="1" w:styleId="cap1">
    <w:name w:val="cap1"/>
    <w:basedOn w:val="a"/>
    <w:rsid w:val="00CD3F4D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CD3F4D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2025-08-26T13:17:00Z</dcterms:created>
  <dcterms:modified xsi:type="dcterms:W3CDTF">2025-08-26T13:24:00Z</dcterms:modified>
</cp:coreProperties>
</file>